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5" w:rsidRPr="009841CB" w:rsidRDefault="009841CB">
      <w:pPr>
        <w:jc w:val="center"/>
        <w:rPr>
          <w:rFonts w:ascii="黑体" w:eastAsia="黑体" w:hAnsi="黑体" w:cs="Times New Roman" w:hint="eastAsia"/>
          <w:b/>
          <w:sz w:val="36"/>
          <w:szCs w:val="36"/>
        </w:rPr>
      </w:pPr>
      <w:r w:rsidRPr="009841CB">
        <w:rPr>
          <w:rFonts w:ascii="黑体" w:eastAsia="黑体" w:hAnsi="黑体" w:cs="Times New Roman"/>
          <w:b/>
          <w:sz w:val="36"/>
          <w:szCs w:val="36"/>
        </w:rPr>
        <w:t>公示</w:t>
      </w:r>
      <w:r w:rsidRPr="009841CB">
        <w:rPr>
          <w:rFonts w:ascii="黑体" w:eastAsia="黑体" w:hAnsi="黑体" w:cs="Times New Roman"/>
          <w:b/>
          <w:sz w:val="36"/>
          <w:szCs w:val="36"/>
        </w:rPr>
        <w:t>证明</w:t>
      </w:r>
    </w:p>
    <w:p w:rsidR="009841CB" w:rsidRPr="009841CB" w:rsidRDefault="009841CB" w:rsidP="009841CB">
      <w:pPr>
        <w:pStyle w:val="2"/>
      </w:pPr>
    </w:p>
    <w:p w:rsidR="00A36D45" w:rsidRPr="009841CB" w:rsidRDefault="009841CB">
      <w:pPr>
        <w:spacing w:line="360" w:lineRule="auto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9841CB">
        <w:rPr>
          <w:rFonts w:ascii="华文仿宋" w:eastAsia="华文仿宋" w:hAnsi="华文仿宋" w:cs="Times New Roman" w:hint="eastAsia"/>
          <w:sz w:val="28"/>
          <w:szCs w:val="28"/>
        </w:rPr>
        <w:t>山东万得福实业集团有限公司集中式沼气工程项目</w:t>
      </w:r>
      <w:r w:rsidRPr="009841CB">
        <w:rPr>
          <w:rFonts w:ascii="华文仿宋" w:eastAsia="华文仿宋" w:hAnsi="华文仿宋" w:cs="Times New Roman"/>
          <w:sz w:val="28"/>
          <w:szCs w:val="28"/>
        </w:rPr>
        <w:t>于</w:t>
      </w:r>
      <w:r w:rsidRPr="009841CB">
        <w:rPr>
          <w:rFonts w:ascii="华文仿宋" w:eastAsia="华文仿宋" w:hAnsi="华文仿宋" w:cs="Times New Roman"/>
          <w:sz w:val="28"/>
          <w:szCs w:val="28"/>
        </w:rPr>
        <w:t>2018</w:t>
      </w:r>
      <w:r w:rsidRPr="009841CB">
        <w:rPr>
          <w:rFonts w:ascii="华文仿宋" w:eastAsia="华文仿宋" w:hAnsi="华文仿宋" w:cs="Times New Roman"/>
          <w:sz w:val="28"/>
          <w:szCs w:val="28"/>
        </w:rPr>
        <w:t>年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9</w:t>
      </w:r>
      <w:r w:rsidRPr="009841CB">
        <w:rPr>
          <w:rFonts w:ascii="华文仿宋" w:eastAsia="华文仿宋" w:hAnsi="华文仿宋" w:cs="Times New Roman"/>
          <w:sz w:val="28"/>
          <w:szCs w:val="28"/>
        </w:rPr>
        <w:t>月开工建设，于</w:t>
      </w:r>
      <w:r w:rsidRPr="009841CB">
        <w:rPr>
          <w:rFonts w:ascii="华文仿宋" w:eastAsia="华文仿宋" w:hAnsi="华文仿宋" w:cs="Times New Roman"/>
          <w:sz w:val="28"/>
          <w:szCs w:val="28"/>
        </w:rPr>
        <w:t>201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8</w:t>
      </w:r>
      <w:r w:rsidRPr="009841CB">
        <w:rPr>
          <w:rFonts w:ascii="华文仿宋" w:eastAsia="华文仿宋" w:hAnsi="华文仿宋" w:cs="Times New Roman"/>
          <w:sz w:val="28"/>
          <w:szCs w:val="28"/>
        </w:rPr>
        <w:t>年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12</w:t>
      </w:r>
      <w:r w:rsidRPr="009841CB">
        <w:rPr>
          <w:rFonts w:ascii="华文仿宋" w:eastAsia="华文仿宋" w:hAnsi="华文仿宋" w:cs="Times New Roman"/>
          <w:sz w:val="28"/>
          <w:szCs w:val="28"/>
        </w:rPr>
        <w:t>月建设完成，</w:t>
      </w:r>
      <w:r w:rsidRPr="009841CB">
        <w:rPr>
          <w:rFonts w:ascii="华文仿宋" w:eastAsia="华文仿宋" w:hAnsi="华文仿宋" w:cs="Times New Roman"/>
          <w:sz w:val="28"/>
          <w:szCs w:val="28"/>
        </w:rPr>
        <w:t>201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9</w:t>
      </w:r>
      <w:r w:rsidRPr="009841CB">
        <w:rPr>
          <w:rFonts w:ascii="华文仿宋" w:eastAsia="华文仿宋" w:hAnsi="华文仿宋" w:cs="Times New Roman"/>
          <w:sz w:val="28"/>
          <w:szCs w:val="28"/>
        </w:rPr>
        <w:t>年</w:t>
      </w:r>
      <w:r w:rsidRPr="009841CB">
        <w:rPr>
          <w:rFonts w:ascii="华文仿宋" w:eastAsia="华文仿宋" w:hAnsi="华文仿宋" w:cs="Times New Roman"/>
          <w:sz w:val="28"/>
          <w:szCs w:val="28"/>
        </w:rPr>
        <w:t>1</w:t>
      </w:r>
      <w:r w:rsidRPr="009841CB">
        <w:rPr>
          <w:rFonts w:ascii="华文仿宋" w:eastAsia="华文仿宋" w:hAnsi="华文仿宋" w:cs="Times New Roman"/>
          <w:sz w:val="28"/>
          <w:szCs w:val="28"/>
        </w:rPr>
        <w:t>月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20</w:t>
      </w:r>
      <w:r w:rsidRPr="009841CB">
        <w:rPr>
          <w:rFonts w:ascii="华文仿宋" w:eastAsia="华文仿宋" w:hAnsi="华文仿宋" w:cs="Times New Roman"/>
          <w:sz w:val="28"/>
          <w:szCs w:val="28"/>
        </w:rPr>
        <w:t>日进入调试期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。</w:t>
      </w:r>
    </w:p>
    <w:p w:rsidR="00A36D45" w:rsidRPr="009841CB" w:rsidRDefault="009841CB">
      <w:pPr>
        <w:spacing w:line="360" w:lineRule="auto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9841CB">
        <w:rPr>
          <w:rFonts w:ascii="华文仿宋" w:eastAsia="华文仿宋" w:hAnsi="华文仿宋" w:cs="Times New Roman" w:hint="eastAsia"/>
          <w:sz w:val="28"/>
          <w:szCs w:val="28"/>
        </w:rPr>
        <w:t>山东万得福实业集团有限公司</w:t>
      </w:r>
      <w:r w:rsidRPr="009841CB">
        <w:rPr>
          <w:rFonts w:ascii="华文仿宋" w:eastAsia="华文仿宋" w:hAnsi="华文仿宋" w:cs="Times New Roman"/>
          <w:sz w:val="28"/>
          <w:szCs w:val="28"/>
        </w:rPr>
        <w:t>位于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东营市垦利区华丰路以东，溢洪河以北，广兴路以南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（山东万得福实业集团有限公司厂区内）</w:t>
      </w:r>
      <w:r w:rsidRPr="009841CB">
        <w:rPr>
          <w:rFonts w:ascii="华文仿宋" w:eastAsia="华文仿宋" w:hAnsi="华文仿宋" w:cs="Times New Roman"/>
          <w:sz w:val="28"/>
          <w:szCs w:val="28"/>
        </w:rPr>
        <w:t>，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项目建设在山东万得福实业集团有限公司厂区东北角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，山东万得福实业集团有限公司设计投资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426.53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万元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，设计环保投资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426.53</w:t>
      </w:r>
      <w:bookmarkStart w:id="0" w:name="_GoBack"/>
      <w:bookmarkEnd w:id="0"/>
      <w:r w:rsidRPr="009841CB">
        <w:rPr>
          <w:rFonts w:ascii="华文仿宋" w:eastAsia="华文仿宋" w:hAnsi="华文仿宋" w:cs="Times New Roman" w:hint="eastAsia"/>
          <w:sz w:val="28"/>
          <w:szCs w:val="28"/>
        </w:rPr>
        <w:t>万元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，设计环保投资占设计总投资的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100%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项目</w:t>
      </w:r>
      <w:r w:rsidRPr="009841CB">
        <w:rPr>
          <w:rFonts w:ascii="华文仿宋" w:eastAsia="华文仿宋" w:hAnsi="华文仿宋" w:cs="Times New Roman"/>
          <w:sz w:val="28"/>
          <w:szCs w:val="28"/>
        </w:rPr>
        <w:t>实际</w:t>
      </w:r>
      <w:r w:rsidRPr="009841CB">
        <w:rPr>
          <w:rFonts w:ascii="华文仿宋" w:eastAsia="华文仿宋" w:hAnsi="华文仿宋" w:cs="Times New Roman"/>
          <w:sz w:val="28"/>
          <w:szCs w:val="28"/>
        </w:rPr>
        <w:t>总</w:t>
      </w:r>
      <w:r w:rsidRPr="009841CB">
        <w:rPr>
          <w:rFonts w:ascii="华文仿宋" w:eastAsia="华文仿宋" w:hAnsi="华文仿宋" w:cs="Times New Roman"/>
          <w:sz w:val="28"/>
          <w:szCs w:val="28"/>
        </w:rPr>
        <w:t>投资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357.75</w:t>
      </w:r>
      <w:r w:rsidRPr="009841CB">
        <w:rPr>
          <w:rFonts w:ascii="华文仿宋" w:eastAsia="华文仿宋" w:hAnsi="华文仿宋" w:cs="Times New Roman"/>
          <w:sz w:val="28"/>
          <w:szCs w:val="28"/>
        </w:rPr>
        <w:t>万元</w:t>
      </w:r>
      <w:r w:rsidRPr="009841CB">
        <w:rPr>
          <w:rFonts w:ascii="华文仿宋" w:eastAsia="华文仿宋" w:hAnsi="华文仿宋" w:cs="Times New Roman"/>
          <w:sz w:val="28"/>
          <w:szCs w:val="28"/>
        </w:rPr>
        <w:t>，</w:t>
      </w:r>
      <w:r w:rsidRPr="009841CB">
        <w:rPr>
          <w:rFonts w:ascii="华文仿宋" w:eastAsia="华文仿宋" w:hAnsi="华文仿宋" w:cs="Times New Roman"/>
          <w:sz w:val="28"/>
          <w:szCs w:val="28"/>
        </w:rPr>
        <w:t>其中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实际</w:t>
      </w:r>
      <w:r w:rsidRPr="009841CB">
        <w:rPr>
          <w:rFonts w:ascii="华文仿宋" w:eastAsia="华文仿宋" w:hAnsi="华文仿宋" w:cs="Times New Roman"/>
          <w:sz w:val="28"/>
          <w:szCs w:val="28"/>
        </w:rPr>
        <w:t>环保投资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357.75</w:t>
      </w:r>
      <w:r w:rsidRPr="009841CB">
        <w:rPr>
          <w:rFonts w:ascii="华文仿宋" w:eastAsia="华文仿宋" w:hAnsi="华文仿宋" w:cs="Times New Roman"/>
          <w:sz w:val="28"/>
          <w:szCs w:val="28"/>
        </w:rPr>
        <w:t>万元</w:t>
      </w:r>
      <w:r w:rsidRPr="009841CB">
        <w:rPr>
          <w:rFonts w:ascii="华文仿宋" w:eastAsia="华文仿宋" w:hAnsi="华文仿宋" w:cs="Times New Roman"/>
          <w:sz w:val="28"/>
          <w:szCs w:val="28"/>
        </w:rPr>
        <w:t>，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实际</w:t>
      </w:r>
      <w:r w:rsidRPr="009841CB">
        <w:rPr>
          <w:rFonts w:ascii="华文仿宋" w:eastAsia="华文仿宋" w:hAnsi="华文仿宋" w:cs="Times New Roman"/>
          <w:sz w:val="28"/>
          <w:szCs w:val="28"/>
        </w:rPr>
        <w:t>环保投资占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实际</w:t>
      </w:r>
      <w:r w:rsidRPr="009841CB">
        <w:rPr>
          <w:rFonts w:ascii="华文仿宋" w:eastAsia="华文仿宋" w:hAnsi="华文仿宋" w:cs="Times New Roman"/>
          <w:sz w:val="28"/>
          <w:szCs w:val="28"/>
        </w:rPr>
        <w:t>总投资比例</w:t>
      </w:r>
      <w:r w:rsidRPr="009841CB">
        <w:rPr>
          <w:rFonts w:ascii="华文仿宋" w:eastAsia="华文仿宋" w:hAnsi="华文仿宋" w:cs="Times New Roman"/>
          <w:sz w:val="28"/>
          <w:szCs w:val="28"/>
        </w:rPr>
        <w:t>的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100</w:t>
      </w:r>
      <w:r w:rsidRPr="009841CB">
        <w:rPr>
          <w:rFonts w:ascii="华文仿宋" w:eastAsia="华文仿宋" w:hAnsi="华文仿宋" w:cs="Times New Roman"/>
          <w:sz w:val="28"/>
          <w:szCs w:val="28"/>
        </w:rPr>
        <w:t>%</w:t>
      </w:r>
      <w:r w:rsidRPr="009841CB">
        <w:rPr>
          <w:rFonts w:ascii="华文仿宋" w:eastAsia="华文仿宋" w:hAnsi="华文仿宋" w:cs="Times New Roman"/>
          <w:sz w:val="28"/>
          <w:szCs w:val="28"/>
        </w:rPr>
        <w:t>。</w:t>
      </w:r>
    </w:p>
    <w:p w:rsidR="00A36D45" w:rsidRPr="009841CB" w:rsidRDefault="009841CB">
      <w:pPr>
        <w:spacing w:line="360" w:lineRule="auto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9841CB">
        <w:rPr>
          <w:rFonts w:ascii="华文仿宋" w:eastAsia="华文仿宋" w:hAnsi="华文仿宋" w:cs="Times New Roman"/>
          <w:sz w:val="28"/>
          <w:szCs w:val="28"/>
        </w:rPr>
        <w:t>山东恒利检测技术有限</w:t>
      </w:r>
      <w:r w:rsidRPr="009841CB">
        <w:rPr>
          <w:rFonts w:ascii="华文仿宋" w:eastAsia="华文仿宋" w:hAnsi="华文仿宋" w:cs="Times New Roman"/>
          <w:sz w:val="28"/>
          <w:szCs w:val="28"/>
        </w:rPr>
        <w:t>公司于</w:t>
      </w:r>
      <w:r w:rsidRPr="009841CB">
        <w:rPr>
          <w:rFonts w:ascii="华文仿宋" w:eastAsia="华文仿宋" w:hAnsi="华文仿宋" w:cs="Times New Roman"/>
          <w:sz w:val="28"/>
          <w:szCs w:val="28"/>
        </w:rPr>
        <w:t>201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9</w:t>
      </w:r>
      <w:r w:rsidRPr="009841CB">
        <w:rPr>
          <w:rFonts w:ascii="华文仿宋" w:eastAsia="华文仿宋" w:hAnsi="华文仿宋" w:cs="Times New Roman"/>
          <w:sz w:val="28"/>
          <w:szCs w:val="28"/>
        </w:rPr>
        <w:t>年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5</w:t>
      </w:r>
      <w:r w:rsidRPr="009841CB">
        <w:rPr>
          <w:rFonts w:ascii="华文仿宋" w:eastAsia="华文仿宋" w:hAnsi="华文仿宋" w:cs="Times New Roman"/>
          <w:sz w:val="28"/>
          <w:szCs w:val="28"/>
        </w:rPr>
        <w:t>月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10</w:t>
      </w:r>
      <w:r w:rsidRPr="009841CB">
        <w:rPr>
          <w:rFonts w:ascii="华文仿宋" w:eastAsia="华文仿宋" w:hAnsi="华文仿宋" w:cs="Times New Roman"/>
          <w:sz w:val="28"/>
          <w:szCs w:val="28"/>
        </w:rPr>
        <w:t>日安排专业技术人员对项目区域进行了现场勘查和资料收集，并于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2019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年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5</w:t>
      </w:r>
      <w:r w:rsidRPr="009841CB">
        <w:rPr>
          <w:rFonts w:ascii="华文仿宋" w:eastAsia="华文仿宋" w:hAnsi="华文仿宋" w:cs="Times New Roman"/>
          <w:sz w:val="28"/>
          <w:szCs w:val="28"/>
        </w:rPr>
        <w:t>月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22</w:t>
      </w:r>
      <w:r w:rsidRPr="009841CB">
        <w:rPr>
          <w:rFonts w:ascii="华文仿宋" w:eastAsia="华文仿宋" w:hAnsi="华文仿宋" w:cs="Times New Roman"/>
          <w:sz w:val="28"/>
          <w:szCs w:val="28"/>
        </w:rPr>
        <w:t>日</w:t>
      </w:r>
      <w:r w:rsidRPr="009841CB">
        <w:rPr>
          <w:rFonts w:ascii="华文仿宋" w:eastAsia="华文仿宋" w:hAnsi="华文仿宋" w:cs="Times New Roman"/>
          <w:sz w:val="28"/>
          <w:szCs w:val="28"/>
        </w:rPr>
        <w:t>~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5</w:t>
      </w:r>
      <w:r w:rsidRPr="009841CB">
        <w:rPr>
          <w:rFonts w:ascii="华文仿宋" w:eastAsia="华文仿宋" w:hAnsi="华文仿宋" w:cs="Times New Roman"/>
          <w:sz w:val="28"/>
          <w:szCs w:val="28"/>
        </w:rPr>
        <w:t>月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23</w:t>
      </w:r>
      <w:r w:rsidRPr="009841CB">
        <w:rPr>
          <w:rFonts w:ascii="华文仿宋" w:eastAsia="华文仿宋" w:hAnsi="华文仿宋" w:cs="Times New Roman"/>
          <w:sz w:val="28"/>
          <w:szCs w:val="28"/>
        </w:rPr>
        <w:t>日对项目进行了现场</w:t>
      </w:r>
      <w:r w:rsidRPr="009841CB">
        <w:rPr>
          <w:rFonts w:ascii="华文仿宋" w:eastAsia="华文仿宋" w:hAnsi="华文仿宋" w:cs="Times New Roman"/>
          <w:sz w:val="28"/>
          <w:szCs w:val="28"/>
        </w:rPr>
        <w:t>监测</w:t>
      </w:r>
      <w:r w:rsidRPr="009841CB">
        <w:rPr>
          <w:rFonts w:ascii="华文仿宋" w:eastAsia="华文仿宋" w:hAnsi="华文仿宋" w:cs="Times New Roman"/>
          <w:sz w:val="28"/>
          <w:szCs w:val="28"/>
        </w:rPr>
        <w:t>及调查</w:t>
      </w:r>
      <w:r w:rsidRPr="009841CB">
        <w:rPr>
          <w:rFonts w:ascii="华文仿宋" w:eastAsia="华文仿宋" w:hAnsi="华文仿宋" w:cs="Times New Roman"/>
          <w:sz w:val="28"/>
          <w:szCs w:val="28"/>
        </w:rPr>
        <w:t>。</w:t>
      </w:r>
    </w:p>
    <w:p w:rsidR="00A36D45" w:rsidRPr="009841CB" w:rsidRDefault="009841CB">
      <w:pPr>
        <w:spacing w:line="360" w:lineRule="auto"/>
        <w:ind w:firstLineChars="200" w:firstLine="560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9841CB">
        <w:rPr>
          <w:rFonts w:ascii="华文仿宋" w:eastAsia="华文仿宋" w:hAnsi="华文仿宋" w:cs="Times New Roman"/>
          <w:kern w:val="0"/>
          <w:sz w:val="28"/>
          <w:szCs w:val="28"/>
        </w:rPr>
        <w:t>（</w:t>
      </w:r>
      <w:r w:rsidRPr="009841CB">
        <w:rPr>
          <w:rFonts w:ascii="华文仿宋" w:eastAsia="华文仿宋" w:hAnsi="华文仿宋" w:cs="Times New Roman"/>
          <w:kern w:val="0"/>
          <w:sz w:val="28"/>
          <w:szCs w:val="28"/>
        </w:rPr>
        <w:t>1</w:t>
      </w:r>
      <w:r w:rsidRPr="009841CB">
        <w:rPr>
          <w:rFonts w:ascii="华文仿宋" w:eastAsia="华文仿宋" w:hAnsi="华文仿宋" w:cs="Times New Roman"/>
          <w:kern w:val="0"/>
          <w:sz w:val="28"/>
          <w:szCs w:val="28"/>
        </w:rPr>
        <w:t>）水污染源及污染物</w:t>
      </w:r>
    </w:p>
    <w:p w:rsidR="00A36D45" w:rsidRPr="009841CB" w:rsidRDefault="009841CB">
      <w:pPr>
        <w:spacing w:line="360" w:lineRule="auto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9841CB">
        <w:rPr>
          <w:rFonts w:ascii="华文仿宋" w:eastAsia="华文仿宋" w:hAnsi="华文仿宋" w:cs="Times New Roman"/>
          <w:sz w:val="28"/>
          <w:szCs w:val="28"/>
        </w:rPr>
        <w:t>验收监测期间，对污水总排口的污水进行监测，监测结果为：</w:t>
      </w:r>
      <w:r w:rsidRPr="009841CB">
        <w:rPr>
          <w:rFonts w:ascii="华文仿宋" w:eastAsia="华文仿宋" w:hAnsi="华文仿宋" w:cs="Times New Roman"/>
          <w:sz w:val="28"/>
          <w:szCs w:val="28"/>
        </w:rPr>
        <w:t>pH</w:t>
      </w:r>
      <w:r w:rsidRPr="009841CB">
        <w:rPr>
          <w:rFonts w:ascii="华文仿宋" w:eastAsia="华文仿宋" w:hAnsi="华文仿宋" w:cs="Times New Roman"/>
          <w:sz w:val="28"/>
          <w:szCs w:val="28"/>
        </w:rPr>
        <w:t>：</w:t>
      </w:r>
      <w:r w:rsidRPr="009841CB">
        <w:rPr>
          <w:rFonts w:ascii="华文仿宋" w:eastAsia="华文仿宋" w:hAnsi="华文仿宋" w:cs="Times New Roman"/>
          <w:sz w:val="28"/>
          <w:szCs w:val="28"/>
        </w:rPr>
        <w:t>7.3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5</w:t>
      </w:r>
      <w:r w:rsidRPr="009841CB">
        <w:rPr>
          <w:rFonts w:ascii="华文仿宋" w:eastAsia="华文仿宋" w:hAnsi="华文仿宋" w:cs="Times New Roman"/>
          <w:sz w:val="28"/>
          <w:szCs w:val="28"/>
        </w:rPr>
        <w:t>~7.4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1</w:t>
      </w:r>
      <w:r w:rsidRPr="009841CB">
        <w:rPr>
          <w:rFonts w:ascii="华文仿宋" w:eastAsia="华文仿宋" w:hAnsi="华文仿宋" w:cs="Times New Roman"/>
          <w:sz w:val="28"/>
          <w:szCs w:val="28"/>
        </w:rPr>
        <w:t>，</w:t>
      </w:r>
      <w:proofErr w:type="spellStart"/>
      <w:r w:rsidRPr="009841CB">
        <w:rPr>
          <w:rFonts w:ascii="华文仿宋" w:eastAsia="华文仿宋" w:hAnsi="华文仿宋" w:cs="Times New Roman"/>
          <w:sz w:val="28"/>
          <w:szCs w:val="28"/>
        </w:rPr>
        <w:t>COD</w:t>
      </w:r>
      <w:r w:rsidRPr="009841CB">
        <w:rPr>
          <w:rFonts w:ascii="华文仿宋" w:eastAsia="华文仿宋" w:hAnsi="华文仿宋" w:cs="Times New Roman"/>
          <w:sz w:val="28"/>
          <w:szCs w:val="28"/>
          <w:vertAlign w:val="subscript"/>
        </w:rPr>
        <w:t>Cr</w:t>
      </w:r>
      <w:proofErr w:type="spellEnd"/>
      <w:r w:rsidRPr="009841CB">
        <w:rPr>
          <w:rFonts w:ascii="华文仿宋" w:eastAsia="华文仿宋" w:hAnsi="华文仿宋" w:cs="Times New Roman"/>
          <w:sz w:val="28"/>
          <w:szCs w:val="28"/>
        </w:rPr>
        <w:t>：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126</w:t>
      </w:r>
      <w:r w:rsidRPr="009841CB">
        <w:rPr>
          <w:rFonts w:ascii="华文仿宋" w:eastAsia="华文仿宋" w:hAnsi="华文仿宋" w:cs="Times New Roman"/>
          <w:sz w:val="28"/>
          <w:szCs w:val="28"/>
        </w:rPr>
        <w:t>~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139</w:t>
      </w:r>
      <w:r w:rsidRPr="009841CB">
        <w:rPr>
          <w:rFonts w:ascii="华文仿宋" w:eastAsia="华文仿宋" w:hAnsi="华文仿宋" w:cs="Times New Roman"/>
          <w:sz w:val="28"/>
          <w:szCs w:val="28"/>
        </w:rPr>
        <w:t>mg/L</w:t>
      </w:r>
      <w:r w:rsidRPr="009841CB">
        <w:rPr>
          <w:rFonts w:ascii="华文仿宋" w:eastAsia="华文仿宋" w:hAnsi="华文仿宋" w:cs="Times New Roman"/>
          <w:sz w:val="28"/>
          <w:szCs w:val="28"/>
        </w:rPr>
        <w:t>，</w:t>
      </w:r>
      <w:r w:rsidRPr="009841CB">
        <w:rPr>
          <w:rFonts w:ascii="华文仿宋" w:eastAsia="华文仿宋" w:hAnsi="华文仿宋" w:cs="Times New Roman"/>
          <w:sz w:val="28"/>
          <w:szCs w:val="28"/>
        </w:rPr>
        <w:t>BOD</w:t>
      </w:r>
      <w:r w:rsidRPr="009841CB">
        <w:rPr>
          <w:rFonts w:ascii="华文仿宋" w:eastAsia="华文仿宋" w:hAnsi="华文仿宋" w:cs="Times New Roman"/>
          <w:sz w:val="28"/>
          <w:szCs w:val="28"/>
          <w:vertAlign w:val="subscript"/>
        </w:rPr>
        <w:t>5</w:t>
      </w:r>
      <w:r w:rsidRPr="009841CB">
        <w:rPr>
          <w:rFonts w:ascii="华文仿宋" w:eastAsia="华文仿宋" w:hAnsi="华文仿宋" w:cs="Times New Roman"/>
          <w:sz w:val="28"/>
          <w:szCs w:val="28"/>
        </w:rPr>
        <w:t>：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56</w:t>
      </w:r>
      <w:r w:rsidRPr="009841CB">
        <w:rPr>
          <w:rFonts w:ascii="华文仿宋" w:eastAsia="华文仿宋" w:hAnsi="华文仿宋" w:cs="Times New Roman"/>
          <w:sz w:val="28"/>
          <w:szCs w:val="28"/>
        </w:rPr>
        <w:t>.3~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60.7</w:t>
      </w:r>
      <w:r w:rsidRPr="009841CB">
        <w:rPr>
          <w:rFonts w:ascii="华文仿宋" w:eastAsia="华文仿宋" w:hAnsi="华文仿宋" w:cs="Times New Roman"/>
          <w:sz w:val="28"/>
          <w:szCs w:val="28"/>
        </w:rPr>
        <w:t>mg/L</w:t>
      </w:r>
      <w:r w:rsidRPr="009841CB">
        <w:rPr>
          <w:rFonts w:ascii="华文仿宋" w:eastAsia="华文仿宋" w:hAnsi="华文仿宋" w:cs="Times New Roman"/>
          <w:sz w:val="28"/>
          <w:szCs w:val="28"/>
        </w:rPr>
        <w:t>，悬浮物：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35.2</w:t>
      </w:r>
      <w:r w:rsidRPr="009841CB">
        <w:rPr>
          <w:rFonts w:ascii="华文仿宋" w:eastAsia="华文仿宋" w:hAnsi="华文仿宋" w:cs="Times New Roman"/>
          <w:sz w:val="28"/>
          <w:szCs w:val="28"/>
        </w:rPr>
        <w:t>~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36.7</w:t>
      </w:r>
      <w:r w:rsidRPr="009841CB">
        <w:rPr>
          <w:rFonts w:ascii="华文仿宋" w:eastAsia="华文仿宋" w:hAnsi="华文仿宋" w:cs="Times New Roman"/>
          <w:sz w:val="28"/>
          <w:szCs w:val="28"/>
        </w:rPr>
        <w:t>mg/L</w:t>
      </w:r>
      <w:r w:rsidRPr="009841CB">
        <w:rPr>
          <w:rFonts w:ascii="华文仿宋" w:eastAsia="华文仿宋" w:hAnsi="华文仿宋" w:cs="Times New Roman"/>
          <w:sz w:val="28"/>
          <w:szCs w:val="28"/>
        </w:rPr>
        <w:t>，氨氮：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34.1</w:t>
      </w:r>
      <w:r w:rsidRPr="009841CB">
        <w:rPr>
          <w:rFonts w:ascii="华文仿宋" w:eastAsia="华文仿宋" w:hAnsi="华文仿宋" w:cs="Times New Roman"/>
          <w:sz w:val="28"/>
          <w:szCs w:val="28"/>
        </w:rPr>
        <w:t>~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38.4</w:t>
      </w:r>
      <w:r w:rsidRPr="009841CB">
        <w:rPr>
          <w:rFonts w:ascii="华文仿宋" w:eastAsia="华文仿宋" w:hAnsi="华文仿宋" w:cs="Times New Roman"/>
          <w:sz w:val="28"/>
          <w:szCs w:val="28"/>
        </w:rPr>
        <w:t>mg/L</w:t>
      </w:r>
      <w:r w:rsidRPr="009841CB">
        <w:rPr>
          <w:rFonts w:ascii="华文仿宋" w:eastAsia="华文仿宋" w:hAnsi="华文仿宋" w:cs="Times New Roman"/>
          <w:sz w:val="28"/>
          <w:szCs w:val="28"/>
        </w:rPr>
        <w:t>，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动植物油：均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&lt;0.06</w:t>
      </w:r>
      <w:r w:rsidRPr="009841CB">
        <w:rPr>
          <w:rFonts w:ascii="华文仿宋" w:eastAsia="华文仿宋" w:hAnsi="华文仿宋" w:cs="Times New Roman"/>
          <w:sz w:val="28"/>
          <w:szCs w:val="28"/>
        </w:rPr>
        <w:t>mg/L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9841CB">
        <w:rPr>
          <w:rFonts w:ascii="华文仿宋" w:eastAsia="华文仿宋" w:hAnsi="华文仿宋" w:cs="Times New Roman"/>
          <w:sz w:val="28"/>
          <w:szCs w:val="28"/>
        </w:rPr>
        <w:t>均满足</w:t>
      </w:r>
      <w:r w:rsidRPr="009841CB">
        <w:rPr>
          <w:rFonts w:ascii="华文仿宋" w:eastAsia="华文仿宋" w:hAnsi="华文仿宋" w:cs="Times New Roman"/>
          <w:sz w:val="28"/>
          <w:szCs w:val="28"/>
        </w:rPr>
        <w:t>《污水排入城镇下水道水质标准》（</w:t>
      </w:r>
      <w:r w:rsidRPr="009841CB">
        <w:rPr>
          <w:rFonts w:ascii="华文仿宋" w:eastAsia="华文仿宋" w:hAnsi="华文仿宋" w:cs="Times New Roman"/>
          <w:sz w:val="28"/>
          <w:szCs w:val="28"/>
        </w:rPr>
        <w:t>GB/T 31962-2015</w:t>
      </w:r>
      <w:r w:rsidRPr="009841CB">
        <w:rPr>
          <w:rFonts w:ascii="华文仿宋" w:eastAsia="华文仿宋" w:hAnsi="华文仿宋" w:cs="Times New Roman"/>
          <w:sz w:val="28"/>
          <w:szCs w:val="28"/>
        </w:rPr>
        <w:t>）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A</w:t>
      </w:r>
      <w:r w:rsidRPr="009841CB">
        <w:rPr>
          <w:rFonts w:ascii="华文仿宋" w:eastAsia="华文仿宋" w:hAnsi="华文仿宋" w:cs="Times New Roman"/>
          <w:sz w:val="28"/>
          <w:szCs w:val="28"/>
        </w:rPr>
        <w:t>级限值要求。</w:t>
      </w:r>
    </w:p>
    <w:p w:rsidR="00A36D45" w:rsidRPr="009841CB" w:rsidRDefault="009841CB">
      <w:pPr>
        <w:spacing w:line="360" w:lineRule="auto"/>
        <w:ind w:firstLineChars="200" w:firstLine="560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9841CB">
        <w:rPr>
          <w:rFonts w:ascii="华文仿宋" w:eastAsia="华文仿宋" w:hAnsi="华文仿宋" w:cs="Times New Roman"/>
          <w:kern w:val="0"/>
          <w:sz w:val="28"/>
          <w:szCs w:val="28"/>
        </w:rPr>
        <w:t>（</w:t>
      </w:r>
      <w:r w:rsidRPr="009841CB">
        <w:rPr>
          <w:rFonts w:ascii="华文仿宋" w:eastAsia="华文仿宋" w:hAnsi="华文仿宋" w:cs="Times New Roman"/>
          <w:kern w:val="0"/>
          <w:sz w:val="28"/>
          <w:szCs w:val="28"/>
        </w:rPr>
        <w:t>2</w:t>
      </w:r>
      <w:r w:rsidRPr="009841CB">
        <w:rPr>
          <w:rFonts w:ascii="华文仿宋" w:eastAsia="华文仿宋" w:hAnsi="华文仿宋" w:cs="Times New Roman"/>
          <w:kern w:val="0"/>
          <w:sz w:val="28"/>
          <w:szCs w:val="28"/>
        </w:rPr>
        <w:t>）大气污染源及污染物</w:t>
      </w:r>
    </w:p>
    <w:p w:rsidR="00A36D45" w:rsidRPr="009841CB" w:rsidRDefault="009841CB">
      <w:pPr>
        <w:spacing w:line="360" w:lineRule="auto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9841CB">
        <w:rPr>
          <w:rFonts w:ascii="华文仿宋" w:eastAsia="华文仿宋" w:hAnsi="华文仿宋" w:cs="Times New Roman"/>
          <w:sz w:val="28"/>
          <w:szCs w:val="28"/>
        </w:rPr>
        <w:t>验收监测期间，颗粒物的最大排放浓度为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6.9</w:t>
      </w:r>
      <w:r w:rsidRPr="009841CB">
        <w:rPr>
          <w:rFonts w:ascii="华文仿宋" w:eastAsia="华文仿宋" w:hAnsi="华文仿宋" w:cs="Times New Roman"/>
          <w:sz w:val="28"/>
          <w:szCs w:val="28"/>
        </w:rPr>
        <w:t>mg/m3</w:t>
      </w:r>
      <w:r w:rsidRPr="009841CB">
        <w:rPr>
          <w:rFonts w:ascii="华文仿宋" w:eastAsia="华文仿宋" w:hAnsi="华文仿宋" w:cs="Times New Roman"/>
          <w:sz w:val="28"/>
          <w:szCs w:val="28"/>
        </w:rPr>
        <w:t>，最大排放</w:t>
      </w:r>
      <w:r w:rsidRPr="009841CB">
        <w:rPr>
          <w:rFonts w:ascii="华文仿宋" w:eastAsia="华文仿宋" w:hAnsi="华文仿宋" w:cs="Times New Roman"/>
          <w:sz w:val="28"/>
          <w:szCs w:val="28"/>
        </w:rPr>
        <w:lastRenderedPageBreak/>
        <w:t>速率为</w:t>
      </w:r>
      <w:r w:rsidRPr="009841CB">
        <w:rPr>
          <w:rFonts w:ascii="华文仿宋" w:eastAsia="华文仿宋" w:hAnsi="华文仿宋" w:cs="Times New Roman"/>
          <w:sz w:val="28"/>
          <w:szCs w:val="28"/>
        </w:rPr>
        <w:t>0.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84</w:t>
      </w:r>
      <w:r w:rsidRPr="009841CB">
        <w:rPr>
          <w:rFonts w:ascii="华文仿宋" w:eastAsia="华文仿宋" w:hAnsi="华文仿宋" w:cs="Times New Roman"/>
          <w:sz w:val="28"/>
          <w:szCs w:val="28"/>
        </w:rPr>
        <w:t>kg/h</w:t>
      </w:r>
      <w:r w:rsidRPr="009841CB">
        <w:rPr>
          <w:rFonts w:ascii="华文仿宋" w:eastAsia="华文仿宋" w:hAnsi="华文仿宋" w:cs="Times New Roman"/>
          <w:sz w:val="28"/>
          <w:szCs w:val="28"/>
        </w:rPr>
        <w:t>；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颗粒物排放满足《山东省锅炉大气污染物综合排放标准》（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DB37/2374-2013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）第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2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号修改</w:t>
      </w:r>
      <w:proofErr w:type="gramStart"/>
      <w:r w:rsidRPr="009841CB">
        <w:rPr>
          <w:rFonts w:ascii="华文仿宋" w:eastAsia="华文仿宋" w:hAnsi="华文仿宋" w:cs="Times New Roman" w:hint="eastAsia"/>
          <w:sz w:val="28"/>
          <w:szCs w:val="28"/>
        </w:rPr>
        <w:t>单标准</w:t>
      </w:r>
      <w:proofErr w:type="gramEnd"/>
      <w:r w:rsidRPr="009841CB">
        <w:rPr>
          <w:rFonts w:ascii="华文仿宋" w:eastAsia="华文仿宋" w:hAnsi="华文仿宋" w:cs="Times New Roman" w:hint="eastAsia"/>
          <w:sz w:val="28"/>
          <w:szCs w:val="28"/>
        </w:rPr>
        <w:t>中限值要求（颗粒物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10mg/m</w:t>
      </w:r>
      <w:r w:rsidRPr="009841CB">
        <w:rPr>
          <w:rFonts w:ascii="华文仿宋" w:eastAsia="华文仿宋" w:hAnsi="华文仿宋" w:cs="Times New Roman" w:hint="eastAsia"/>
          <w:sz w:val="28"/>
          <w:szCs w:val="28"/>
          <w:vertAlign w:val="superscript"/>
        </w:rPr>
        <w:t>3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SO</w:t>
      </w:r>
      <w:r w:rsidRPr="009841CB">
        <w:rPr>
          <w:rFonts w:ascii="华文仿宋" w:eastAsia="华文仿宋" w:hAnsi="华文仿宋" w:cs="Times New Roman" w:hint="eastAsia"/>
          <w:sz w:val="28"/>
          <w:szCs w:val="28"/>
          <w:vertAlign w:val="subscript"/>
        </w:rPr>
        <w:t>2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50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mg/m</w:t>
      </w:r>
      <w:r w:rsidRPr="009841CB">
        <w:rPr>
          <w:rFonts w:ascii="华文仿宋" w:eastAsia="华文仿宋" w:hAnsi="华文仿宋" w:cs="Times New Roman" w:hint="eastAsia"/>
          <w:sz w:val="28"/>
          <w:szCs w:val="28"/>
          <w:vertAlign w:val="superscript"/>
        </w:rPr>
        <w:t>3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NO</w:t>
      </w:r>
      <w:r w:rsidRPr="009841CB">
        <w:rPr>
          <w:rFonts w:ascii="华文仿宋" w:eastAsia="华文仿宋" w:hAnsi="华文仿宋" w:cs="Times New Roman" w:hint="eastAsia"/>
          <w:sz w:val="28"/>
          <w:szCs w:val="28"/>
          <w:vertAlign w:val="subscript"/>
        </w:rPr>
        <w:t>X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200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mg/m</w:t>
      </w:r>
      <w:r w:rsidRPr="009841CB">
        <w:rPr>
          <w:rFonts w:ascii="华文仿宋" w:eastAsia="华文仿宋" w:hAnsi="华文仿宋" w:cs="Times New Roman" w:hint="eastAsia"/>
          <w:sz w:val="28"/>
          <w:szCs w:val="28"/>
          <w:vertAlign w:val="superscript"/>
        </w:rPr>
        <w:t>3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）。</w:t>
      </w:r>
    </w:p>
    <w:p w:rsidR="00A36D45" w:rsidRPr="009841CB" w:rsidRDefault="009841CB">
      <w:pPr>
        <w:spacing w:line="360" w:lineRule="auto"/>
        <w:ind w:firstLineChars="200" w:firstLine="560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9841CB">
        <w:rPr>
          <w:rFonts w:ascii="华文仿宋" w:eastAsia="华文仿宋" w:hAnsi="华文仿宋" w:cs="Times New Roman"/>
          <w:kern w:val="0"/>
          <w:sz w:val="28"/>
          <w:szCs w:val="28"/>
        </w:rPr>
        <w:t>（</w:t>
      </w:r>
      <w:r w:rsidRPr="009841CB">
        <w:rPr>
          <w:rFonts w:ascii="华文仿宋" w:eastAsia="华文仿宋" w:hAnsi="华文仿宋" w:cs="Times New Roman"/>
          <w:kern w:val="0"/>
          <w:sz w:val="28"/>
          <w:szCs w:val="28"/>
        </w:rPr>
        <w:t>3</w:t>
      </w:r>
      <w:r w:rsidRPr="009841CB">
        <w:rPr>
          <w:rFonts w:ascii="华文仿宋" w:eastAsia="华文仿宋" w:hAnsi="华文仿宋" w:cs="Times New Roman"/>
          <w:kern w:val="0"/>
          <w:sz w:val="28"/>
          <w:szCs w:val="28"/>
        </w:rPr>
        <w:t>）噪声污染</w:t>
      </w:r>
    </w:p>
    <w:p w:rsidR="00A36D45" w:rsidRPr="009841CB" w:rsidRDefault="009841CB">
      <w:pPr>
        <w:spacing w:line="360" w:lineRule="auto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9841CB">
        <w:rPr>
          <w:rFonts w:ascii="华文仿宋" w:eastAsia="华文仿宋" w:hAnsi="华文仿宋" w:cs="Times New Roman"/>
          <w:sz w:val="28"/>
          <w:szCs w:val="28"/>
        </w:rPr>
        <w:t>验收监测期间，厂界昼间噪声监测值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56.0</w:t>
      </w:r>
      <w:r w:rsidRPr="009841CB">
        <w:rPr>
          <w:rFonts w:ascii="华文仿宋" w:eastAsia="华文仿宋" w:hAnsi="华文仿宋" w:cs="Times New Roman"/>
          <w:sz w:val="28"/>
          <w:szCs w:val="28"/>
        </w:rPr>
        <w:t>~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58.1</w:t>
      </w:r>
      <w:r w:rsidRPr="009841CB">
        <w:rPr>
          <w:rFonts w:ascii="华文仿宋" w:eastAsia="华文仿宋" w:hAnsi="华文仿宋" w:cs="Times New Roman"/>
          <w:sz w:val="28"/>
          <w:szCs w:val="28"/>
        </w:rPr>
        <w:t>dB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（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A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）</w:t>
      </w:r>
      <w:r w:rsidRPr="009841CB">
        <w:rPr>
          <w:rFonts w:ascii="华文仿宋" w:eastAsia="华文仿宋" w:hAnsi="华文仿宋" w:cs="Times New Roman"/>
          <w:sz w:val="28"/>
          <w:szCs w:val="28"/>
        </w:rPr>
        <w:t>，夜间噪声监测值</w:t>
      </w:r>
      <w:r w:rsidRPr="009841CB">
        <w:rPr>
          <w:rFonts w:ascii="华文仿宋" w:eastAsia="华文仿宋" w:hAnsi="华文仿宋" w:cs="Times New Roman"/>
          <w:sz w:val="28"/>
          <w:szCs w:val="28"/>
        </w:rPr>
        <w:t>4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6.5</w:t>
      </w:r>
      <w:r w:rsidRPr="009841CB">
        <w:rPr>
          <w:rFonts w:ascii="华文仿宋" w:eastAsia="华文仿宋" w:hAnsi="华文仿宋" w:cs="Times New Roman"/>
          <w:sz w:val="28"/>
          <w:szCs w:val="28"/>
        </w:rPr>
        <w:t>~4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9.0</w:t>
      </w:r>
      <w:r w:rsidRPr="009841CB">
        <w:rPr>
          <w:rFonts w:ascii="华文仿宋" w:eastAsia="华文仿宋" w:hAnsi="华文仿宋" w:cs="Times New Roman"/>
          <w:sz w:val="28"/>
          <w:szCs w:val="28"/>
        </w:rPr>
        <w:t>dB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（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A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）</w:t>
      </w:r>
      <w:r w:rsidRPr="009841CB">
        <w:rPr>
          <w:rFonts w:ascii="华文仿宋" w:eastAsia="华文仿宋" w:hAnsi="华文仿宋" w:cs="Times New Roman"/>
          <w:sz w:val="28"/>
          <w:szCs w:val="28"/>
        </w:rPr>
        <w:t>，噪声监测值均能满足《工业企业厂界环境噪声排放标准》（</w:t>
      </w:r>
      <w:r w:rsidRPr="009841CB">
        <w:rPr>
          <w:rFonts w:ascii="华文仿宋" w:eastAsia="华文仿宋" w:hAnsi="华文仿宋" w:cs="Times New Roman"/>
          <w:sz w:val="28"/>
          <w:szCs w:val="28"/>
        </w:rPr>
        <w:t>GB12348-2008</w:t>
      </w:r>
      <w:r w:rsidRPr="009841CB">
        <w:rPr>
          <w:rFonts w:ascii="华文仿宋" w:eastAsia="华文仿宋" w:hAnsi="华文仿宋" w:cs="Times New Roman"/>
          <w:sz w:val="28"/>
          <w:szCs w:val="28"/>
        </w:rPr>
        <w:t>）中</w:t>
      </w:r>
      <w:r w:rsidRPr="009841CB">
        <w:rPr>
          <w:rFonts w:ascii="华文仿宋" w:eastAsia="华文仿宋" w:hAnsi="华文仿宋" w:cs="Times New Roman"/>
          <w:sz w:val="28"/>
          <w:szCs w:val="28"/>
        </w:rPr>
        <w:t>2</w:t>
      </w:r>
      <w:r w:rsidRPr="009841CB">
        <w:rPr>
          <w:rFonts w:ascii="华文仿宋" w:eastAsia="华文仿宋" w:hAnsi="华文仿宋" w:cs="Times New Roman"/>
          <w:sz w:val="28"/>
          <w:szCs w:val="28"/>
        </w:rPr>
        <w:t>类标准（昼间</w:t>
      </w:r>
      <w:r w:rsidRPr="009841CB">
        <w:rPr>
          <w:rFonts w:ascii="华文仿宋" w:eastAsia="华文仿宋" w:hAnsi="华文仿宋" w:cs="Times New Roman"/>
          <w:sz w:val="28"/>
          <w:szCs w:val="28"/>
        </w:rPr>
        <w:t>60 dB(A)</w:t>
      </w:r>
      <w:r w:rsidRPr="009841CB">
        <w:rPr>
          <w:rFonts w:ascii="华文仿宋" w:eastAsia="华文仿宋" w:hAnsi="华文仿宋" w:cs="Times New Roman"/>
          <w:sz w:val="28"/>
          <w:szCs w:val="28"/>
        </w:rPr>
        <w:t>、夜间</w:t>
      </w:r>
      <w:r w:rsidRPr="009841CB">
        <w:rPr>
          <w:rFonts w:ascii="华文仿宋" w:eastAsia="华文仿宋" w:hAnsi="华文仿宋" w:cs="Times New Roman"/>
          <w:sz w:val="28"/>
          <w:szCs w:val="28"/>
        </w:rPr>
        <w:t>50 dB(A)</w:t>
      </w:r>
      <w:r w:rsidRPr="009841CB">
        <w:rPr>
          <w:rFonts w:ascii="华文仿宋" w:eastAsia="华文仿宋" w:hAnsi="华文仿宋" w:cs="Times New Roman"/>
          <w:sz w:val="28"/>
          <w:szCs w:val="28"/>
        </w:rPr>
        <w:t>）。</w:t>
      </w:r>
    </w:p>
    <w:p w:rsidR="00A36D45" w:rsidRPr="009841CB" w:rsidRDefault="009841CB">
      <w:pPr>
        <w:spacing w:line="360" w:lineRule="auto"/>
        <w:ind w:firstLineChars="200" w:firstLine="560"/>
        <w:rPr>
          <w:rFonts w:ascii="华文仿宋" w:eastAsia="华文仿宋" w:hAnsi="华文仿宋" w:cs="Times New Roman"/>
          <w:kern w:val="0"/>
          <w:sz w:val="28"/>
          <w:szCs w:val="28"/>
        </w:rPr>
      </w:pPr>
      <w:r w:rsidRPr="009841CB">
        <w:rPr>
          <w:rFonts w:ascii="华文仿宋" w:eastAsia="华文仿宋" w:hAnsi="华文仿宋" w:cs="Times New Roman"/>
          <w:kern w:val="0"/>
          <w:sz w:val="28"/>
          <w:szCs w:val="28"/>
        </w:rPr>
        <w:t>（</w:t>
      </w:r>
      <w:r w:rsidRPr="009841CB">
        <w:rPr>
          <w:rFonts w:ascii="华文仿宋" w:eastAsia="华文仿宋" w:hAnsi="华文仿宋" w:cs="Times New Roman"/>
          <w:kern w:val="0"/>
          <w:sz w:val="28"/>
          <w:szCs w:val="28"/>
        </w:rPr>
        <w:t>4</w:t>
      </w:r>
      <w:r w:rsidRPr="009841CB">
        <w:rPr>
          <w:rFonts w:ascii="华文仿宋" w:eastAsia="华文仿宋" w:hAnsi="华文仿宋" w:cs="Times New Roman"/>
          <w:kern w:val="0"/>
          <w:sz w:val="28"/>
          <w:szCs w:val="28"/>
        </w:rPr>
        <w:t>）固体废物影响调查</w:t>
      </w:r>
    </w:p>
    <w:p w:rsidR="00A36D45" w:rsidRPr="009841CB" w:rsidRDefault="009841CB">
      <w:pPr>
        <w:spacing w:line="360" w:lineRule="auto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9841CB">
        <w:rPr>
          <w:rFonts w:ascii="华文仿宋" w:eastAsia="华文仿宋" w:hAnsi="华文仿宋" w:cs="Times New Roman" w:hint="eastAsia"/>
          <w:sz w:val="28"/>
          <w:szCs w:val="28"/>
        </w:rPr>
        <w:t>本项目产生的固体废物主要有沉淀池污泥。沉淀池污泥循环到再生池内，来保证再生池内脱硫菌的数量，不外排。</w:t>
      </w:r>
    </w:p>
    <w:p w:rsidR="00A36D45" w:rsidRPr="009841CB" w:rsidRDefault="00A36D45">
      <w:pPr>
        <w:spacing w:line="360" w:lineRule="auto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</w:p>
    <w:p w:rsidR="00A36D45" w:rsidRPr="009841CB" w:rsidRDefault="00A36D45" w:rsidP="009841CB">
      <w:pPr>
        <w:pStyle w:val="2"/>
        <w:ind w:firstLine="560"/>
        <w:rPr>
          <w:rFonts w:ascii="华文仿宋" w:eastAsia="华文仿宋" w:hAnsi="华文仿宋" w:cs="Times New Roman"/>
          <w:kern w:val="0"/>
          <w:sz w:val="28"/>
          <w:szCs w:val="28"/>
          <w:lang w:bidi="ar"/>
        </w:rPr>
      </w:pPr>
    </w:p>
    <w:p w:rsidR="00A36D45" w:rsidRPr="009841CB" w:rsidRDefault="00A36D45" w:rsidP="009841CB">
      <w:pPr>
        <w:pStyle w:val="2"/>
        <w:ind w:firstLine="560"/>
        <w:rPr>
          <w:rFonts w:ascii="华文仿宋" w:eastAsia="华文仿宋" w:hAnsi="华文仿宋" w:cs="Times New Roman"/>
          <w:kern w:val="0"/>
          <w:sz w:val="28"/>
          <w:szCs w:val="28"/>
          <w:lang w:bidi="ar"/>
        </w:rPr>
      </w:pPr>
    </w:p>
    <w:p w:rsidR="00A36D45" w:rsidRPr="009841CB" w:rsidRDefault="00A36D45" w:rsidP="009841CB">
      <w:pPr>
        <w:pStyle w:val="2"/>
        <w:ind w:firstLine="560"/>
        <w:rPr>
          <w:rFonts w:ascii="华文仿宋" w:eastAsia="华文仿宋" w:hAnsi="华文仿宋" w:cs="Times New Roman"/>
          <w:kern w:val="0"/>
          <w:sz w:val="28"/>
          <w:szCs w:val="28"/>
          <w:lang w:bidi="ar"/>
        </w:rPr>
      </w:pPr>
    </w:p>
    <w:p w:rsidR="00A36D45" w:rsidRPr="009841CB" w:rsidRDefault="009841CB">
      <w:pPr>
        <w:jc w:val="right"/>
        <w:rPr>
          <w:rFonts w:ascii="华文仿宋" w:eastAsia="华文仿宋" w:hAnsi="华文仿宋" w:cs="Times New Roman"/>
          <w:sz w:val="28"/>
          <w:szCs w:val="28"/>
        </w:rPr>
      </w:pPr>
      <w:r w:rsidRPr="009841CB">
        <w:rPr>
          <w:rFonts w:ascii="华文仿宋" w:eastAsia="华文仿宋" w:hAnsi="华文仿宋" w:cs="Times New Roman" w:hint="eastAsia"/>
          <w:sz w:val="28"/>
          <w:szCs w:val="28"/>
        </w:rPr>
        <w:t>山东万得福实业集团有限公司</w:t>
      </w:r>
    </w:p>
    <w:p w:rsidR="00A36D45" w:rsidRPr="009841CB" w:rsidRDefault="009841CB">
      <w:pPr>
        <w:ind w:firstLineChars="2100" w:firstLine="5880"/>
        <w:jc w:val="left"/>
        <w:rPr>
          <w:rFonts w:ascii="华文仿宋" w:eastAsia="华文仿宋" w:hAnsi="华文仿宋" w:cs="Times New Roman"/>
          <w:sz w:val="28"/>
          <w:szCs w:val="28"/>
        </w:rPr>
      </w:pPr>
      <w:r w:rsidRPr="009841CB">
        <w:rPr>
          <w:rFonts w:ascii="华文仿宋" w:eastAsia="华文仿宋" w:hAnsi="华文仿宋" w:cs="Times New Roman"/>
          <w:sz w:val="28"/>
          <w:szCs w:val="28"/>
        </w:rPr>
        <w:t>201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9</w:t>
      </w:r>
      <w:r w:rsidRPr="009841CB">
        <w:rPr>
          <w:rFonts w:ascii="华文仿宋" w:eastAsia="华文仿宋" w:hAnsi="华文仿宋" w:cs="Times New Roman"/>
          <w:sz w:val="28"/>
          <w:szCs w:val="28"/>
        </w:rPr>
        <w:t>年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1</w:t>
      </w:r>
      <w:r w:rsidRPr="009841CB">
        <w:rPr>
          <w:rFonts w:ascii="华文仿宋" w:eastAsia="华文仿宋" w:hAnsi="华文仿宋" w:cs="Times New Roman"/>
          <w:sz w:val="28"/>
          <w:szCs w:val="28"/>
        </w:rPr>
        <w:t>月</w:t>
      </w:r>
      <w:r w:rsidRPr="009841CB">
        <w:rPr>
          <w:rFonts w:ascii="华文仿宋" w:eastAsia="华文仿宋" w:hAnsi="华文仿宋" w:cs="Times New Roman" w:hint="eastAsia"/>
          <w:sz w:val="28"/>
          <w:szCs w:val="28"/>
        </w:rPr>
        <w:t>20</w:t>
      </w:r>
      <w:r w:rsidRPr="009841CB">
        <w:rPr>
          <w:rFonts w:ascii="华文仿宋" w:eastAsia="华文仿宋" w:hAnsi="华文仿宋" w:cs="Times New Roman"/>
          <w:sz w:val="28"/>
          <w:szCs w:val="28"/>
        </w:rPr>
        <w:t>日</w:t>
      </w:r>
    </w:p>
    <w:sectPr w:rsidR="00A36D45" w:rsidRPr="0098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66DD4"/>
    <w:rsid w:val="009841CB"/>
    <w:rsid w:val="00A36D45"/>
    <w:rsid w:val="05063556"/>
    <w:rsid w:val="06B654B6"/>
    <w:rsid w:val="090D1CAF"/>
    <w:rsid w:val="12C77A6C"/>
    <w:rsid w:val="186B0E70"/>
    <w:rsid w:val="1D5B08CF"/>
    <w:rsid w:val="235200D7"/>
    <w:rsid w:val="23BD10BC"/>
    <w:rsid w:val="25EA6738"/>
    <w:rsid w:val="29A57186"/>
    <w:rsid w:val="2EC12FF7"/>
    <w:rsid w:val="2FBD1D7B"/>
    <w:rsid w:val="3EBD747F"/>
    <w:rsid w:val="43882199"/>
    <w:rsid w:val="49B66DD4"/>
    <w:rsid w:val="49CC7C44"/>
    <w:rsid w:val="51ED7AE8"/>
    <w:rsid w:val="58F459AC"/>
    <w:rsid w:val="6AA3559C"/>
    <w:rsid w:val="6D535020"/>
    <w:rsid w:val="6E8D4ACB"/>
    <w:rsid w:val="73DC7BA3"/>
    <w:rsid w:val="773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heading 2"/>
    <w:basedOn w:val="a"/>
    <w:next w:val="a"/>
    <w:qFormat/>
    <w:pPr>
      <w:keepNext/>
      <w:keepLines/>
      <w:spacing w:before="120" w:line="360" w:lineRule="auto"/>
      <w:ind w:firstLineChars="200" w:firstLine="723"/>
      <w:jc w:val="left"/>
      <w:outlineLvl w:val="1"/>
    </w:pPr>
    <w:rPr>
      <w:rFonts w:ascii="Times New Roman" w:eastAsia="宋体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annotation text"/>
    <w:basedOn w:val="a"/>
    <w:qFormat/>
    <w:pPr>
      <w:jc w:val="left"/>
    </w:pPr>
    <w:rPr>
      <w:sz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heading 2"/>
    <w:basedOn w:val="a"/>
    <w:next w:val="a"/>
    <w:qFormat/>
    <w:pPr>
      <w:keepNext/>
      <w:keepLines/>
      <w:spacing w:before="120" w:line="360" w:lineRule="auto"/>
      <w:ind w:firstLineChars="200" w:firstLine="723"/>
      <w:jc w:val="left"/>
      <w:outlineLvl w:val="1"/>
    </w:pPr>
    <w:rPr>
      <w:rFonts w:ascii="Times New Roman" w:eastAsia="宋体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annotation text"/>
    <w:basedOn w:val="a"/>
    <w:qFormat/>
    <w:pPr>
      <w:jc w:val="left"/>
    </w:pPr>
    <w:rPr>
      <w:sz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3</cp:revision>
  <cp:lastPrinted>2019-06-17T01:46:00Z</cp:lastPrinted>
  <dcterms:created xsi:type="dcterms:W3CDTF">2018-09-07T02:56:00Z</dcterms:created>
  <dcterms:modified xsi:type="dcterms:W3CDTF">2019-06-17T01:46:00Z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